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17" w:rsidRDefault="00925D17" w:rsidP="0092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9"/>
      </w:tblGrid>
      <w:tr w:rsidR="00925D17" w:rsidTr="00925D17">
        <w:tc>
          <w:tcPr>
            <w:tcW w:w="4503" w:type="dxa"/>
          </w:tcPr>
          <w:p w:rsidR="00925D17" w:rsidRDefault="00925D17" w:rsidP="00925D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25D17" w:rsidRDefault="00925D17" w:rsidP="00925D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5D17" w:rsidRPr="00235EF3" w:rsidRDefault="00925D17" w:rsidP="009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5EF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5EF3">
              <w:rPr>
                <w:rFonts w:ascii="Times New Roman" w:hAnsi="Times New Roman" w:cs="Times New Roman"/>
                <w:sz w:val="24"/>
                <w:szCs w:val="24"/>
              </w:rPr>
              <w:t xml:space="preserve"> ГАУАО «Поярковский детский дом»</w:t>
            </w:r>
          </w:p>
          <w:p w:rsidR="00925D17" w:rsidRDefault="00925D17" w:rsidP="00925D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F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В.С.Холявка</w:t>
            </w:r>
            <w:proofErr w:type="spellEnd"/>
          </w:p>
          <w:p w:rsidR="00925D17" w:rsidRPr="00235EF3" w:rsidRDefault="00925D17" w:rsidP="00925D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 20___ года</w:t>
            </w:r>
          </w:p>
          <w:p w:rsidR="00925D17" w:rsidRDefault="00925D17" w:rsidP="00925D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25D17" w:rsidRDefault="00925D17" w:rsidP="00925D17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925D17">
        <w:rPr>
          <w:rFonts w:ascii="Times New Roman" w:hAnsi="Times New Roman"/>
          <w:sz w:val="28"/>
          <w:szCs w:val="28"/>
        </w:rPr>
        <w:t xml:space="preserve">        </w:t>
      </w:r>
    </w:p>
    <w:p w:rsidR="00925D17" w:rsidRDefault="00925D17" w:rsidP="00925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25D17" w:rsidRPr="00925D17" w:rsidRDefault="00925D17" w:rsidP="0092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25D17" w:rsidRDefault="00925D17" w:rsidP="0092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отделении </w:t>
      </w:r>
      <w:proofErr w:type="spellStart"/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постинтернатно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социальной адаптации</w:t>
      </w:r>
    </w:p>
    <w:p w:rsidR="00925D17" w:rsidRPr="00925D17" w:rsidRDefault="00925D17" w:rsidP="0092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выпускников детских домов</w:t>
      </w:r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ГАУАО «Поярковский детский дом»  </w:t>
      </w: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25D17" w:rsidRPr="00925D17" w:rsidRDefault="00925D17" w:rsidP="0092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925D1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I.</w:t>
        </w:r>
      </w:smartTag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925D17" w:rsidRPr="00925D17" w:rsidRDefault="00925D17" w:rsidP="00925D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разработано в соответствии с федеральным и областным законодательством в сфере осуществления полномочий по опеке и попечительству в отношении несовершеннолетних граждан и определяет организацию деятельности отделения </w:t>
      </w:r>
      <w:proofErr w:type="spellStart"/>
      <w:r w:rsidRPr="00925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постинтернатного</w:t>
      </w:r>
      <w:proofErr w:type="spellEnd"/>
      <w:r w:rsidRPr="00925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сопровождения и социальной адаптации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детских домов</w:t>
      </w:r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Отделение) в ГАУАО «Поярковский детский дом».</w:t>
      </w: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5D17" w:rsidRPr="00925D17" w:rsidRDefault="00925D17" w:rsidP="00925D17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D17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1.2.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5D1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Отделение создается в целях осуществления отдельных государственных полномочий по опеке и попечительству в отношении несовершеннолетних граждан в части </w:t>
      </w:r>
      <w:proofErr w:type="spellStart"/>
      <w:r w:rsidRPr="00925D1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постинтернатного</w:t>
      </w:r>
      <w:proofErr w:type="spellEnd"/>
      <w:r w:rsidRPr="00925D1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сопровождения выпускников детских домов в возрасте от 18 до 23 лет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Отделения осуществляется на основании Договора о передачи отдельных полномочий по вопросам организации и осуществления деятельности по опеке и попечительству, заключенным между государственным автономным учреждением Амурской области для детей-сирот и детей, оставшихся без попечения родителей, «Поярковский детский дом» и органом местного самоуправления, осуществляющим государственные полномочия в сфере опеки и попечительства над несовершеннолетними районным отделом образования Михайловского района Амурской области</w:t>
      </w:r>
      <w:proofErr w:type="gramEnd"/>
    </w:p>
    <w:p w:rsidR="00925D17" w:rsidRPr="00925D17" w:rsidRDefault="00925D17" w:rsidP="00925D17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25D17" w:rsidRPr="00925D17" w:rsidRDefault="00925D17" w:rsidP="00925D17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в своей работе руководствуется:</w:t>
      </w:r>
    </w:p>
    <w:p w:rsidR="00925D17" w:rsidRPr="00925D17" w:rsidRDefault="00925D17" w:rsidP="0092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законодательными актами Российской Федерации:</w:t>
      </w:r>
    </w:p>
    <w:p w:rsidR="00925D17" w:rsidRPr="00925D17" w:rsidRDefault="00925D17" w:rsidP="0092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925D17" w:rsidRPr="00925D17" w:rsidRDefault="00925D17" w:rsidP="0092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Семейный кодекс Российской Федерации;</w:t>
      </w:r>
    </w:p>
    <w:p w:rsidR="00925D17" w:rsidRPr="00925D17" w:rsidRDefault="00925D17" w:rsidP="0092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925D17" w:rsidRPr="00925D17" w:rsidRDefault="00925D17" w:rsidP="0092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24.07.1998 № 124-ФЗ «Об основных гарантиях прав ребенка в Российской Федерации»;</w:t>
      </w:r>
    </w:p>
    <w:p w:rsidR="00925D17" w:rsidRPr="00925D17" w:rsidRDefault="00925D17" w:rsidP="0092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925D17" w:rsidRPr="00925D17" w:rsidRDefault="00925D17" w:rsidP="0092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 от 19.04.1991 № 1032-1 «О занятости населения в Российской Федерации»;</w:t>
      </w:r>
    </w:p>
    <w:p w:rsidR="00925D17" w:rsidRPr="00925D17" w:rsidRDefault="00925D17" w:rsidP="0092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нормативными актами Президента Российской Федерации:</w:t>
      </w:r>
    </w:p>
    <w:p w:rsidR="00925D17" w:rsidRPr="00925D17" w:rsidRDefault="00925D17" w:rsidP="0092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28.12.2012 № 1668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925D17" w:rsidRPr="00925D17" w:rsidRDefault="00925D17" w:rsidP="0092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письмом Министерства образования и науки Российской Федерации от 01.03.2011 № 06-369 «О направлении рекомендаций» (рекомендации по разработке и </w:t>
      </w:r>
      <w:r w:rsidRPr="00925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реализации региональной программы социальной адаптации выпускников учреждений для детей-сирот и детей, оставшихся без попечения родителей);</w:t>
      </w:r>
    </w:p>
    <w:p w:rsidR="00925D17" w:rsidRPr="00925D17" w:rsidRDefault="00925D17" w:rsidP="0092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17" w:rsidRPr="00925D17" w:rsidRDefault="00925D17" w:rsidP="0092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стандартом услуги «Социально-психолого-педагогическое сопровождение выпускников организаций для детей-сирот и детей, оставшихся без попечения родителей, в условиях самостоятельного проживания</w:t>
      </w:r>
    </w:p>
    <w:p w:rsidR="00925D17" w:rsidRPr="00925D17" w:rsidRDefault="00925D17" w:rsidP="00925D17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ar-SA"/>
        </w:rPr>
        <w:t>5) локальными актами:</w:t>
      </w:r>
    </w:p>
    <w:p w:rsidR="00925D17" w:rsidRPr="00925D17" w:rsidRDefault="00925D17" w:rsidP="0092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Уставом учреждения;</w:t>
      </w:r>
    </w:p>
    <w:p w:rsidR="00925D17" w:rsidRPr="00925D17" w:rsidRDefault="00925D17" w:rsidP="0092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Положением об Отделении </w:t>
      </w:r>
      <w:proofErr w:type="spellStart"/>
      <w:r w:rsidRPr="00925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постинтернатного</w:t>
      </w:r>
      <w:proofErr w:type="spellEnd"/>
      <w:r w:rsidRPr="00925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сопровождения и социальной адаптации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детских домов;</w:t>
      </w:r>
    </w:p>
    <w:p w:rsidR="00925D17" w:rsidRPr="00925D17" w:rsidRDefault="00925D17" w:rsidP="0092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иными нормативно-правовыми актами в сфере обеспечения прав детей-сирот и детей, оставшихся без попечения.</w:t>
      </w: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 взаимодействует с органом местного самоуправления, осуществляющим отдельные государственные полномочия по организации и осуществлению деятельности по опеке и попечительству в отношении несовершеннолетних граждан (далее - орган опеки и попечительства), образовательными органами и организациями, правоохранительными органами, органами социальной защиты населения, средствами массовой информации, общественными организациями и иными организациями, занимающимися проблемами детей-сирот и детей, оставшихся без попечения родителей.</w:t>
      </w:r>
      <w:proofErr w:type="gramEnd"/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создается и ликвидируется приказом руководителя ГАУАО «Поярковский детский дом» (далее - Руководитель).</w:t>
      </w: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5D17" w:rsidRPr="00925D17" w:rsidRDefault="00925D17" w:rsidP="00925D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Отделения.</w:t>
      </w:r>
    </w:p>
    <w:p w:rsidR="00925D17" w:rsidRPr="00925D17" w:rsidRDefault="00925D17" w:rsidP="00925D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Отделения</w:t>
      </w:r>
      <w:r w:rsidRPr="00925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комплекса мер, направленных на оказание социальной, правовой, психологической, педагогической поддержки и помощи выпускникам детских домов в возрасте от 18 до 23 лет, по вопросам трудового, жилищного, семейного, и иного законодательств, а также формирование у выпускников навыков, необходимых для независимого проживания и решения основных жизненных проблем, профилактика их социальной </w:t>
      </w:r>
      <w:proofErr w:type="spellStart"/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Задачи Отделения: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Формирование у выпускников социальной нормативности и позитивной социальной ориентации, ценностей здорового образа жизни и законопослушного поведения;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ZapfDingbats" w:hAnsi="DejaVu Sans Mono" w:cs="Times New Roman"/>
          <w:sz w:val="24"/>
          <w:szCs w:val="24"/>
          <w:lang w:eastAsia="ru-RU"/>
        </w:rPr>
        <w:t>2.1.2.</w:t>
      </w:r>
      <w:r w:rsidRPr="00925D17">
        <w:rPr>
          <w:rFonts w:ascii="Times New Roman" w:eastAsia="ZapfDingbats" w:hAnsi="Times New Roman" w:cs="Times New Roman"/>
          <w:sz w:val="24"/>
          <w:szCs w:val="24"/>
          <w:lang w:eastAsia="ru-RU"/>
        </w:rPr>
        <w:t xml:space="preserve"> 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выпускников навыков самостоятельного проживания в своем жилье, социально-бытовых и коммуникативных навыков;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ZapfDingbats" w:hAnsi="DejaVu Sans Mono" w:cs="Times New Roman"/>
          <w:sz w:val="24"/>
          <w:szCs w:val="24"/>
          <w:lang w:eastAsia="ru-RU"/>
        </w:rPr>
        <w:t>2.1.3.</w:t>
      </w:r>
      <w:r w:rsidRPr="00925D17">
        <w:rPr>
          <w:rFonts w:ascii="Times New Roman" w:eastAsia="ZapfDingbats" w:hAnsi="Times New Roman" w:cs="Times New Roman"/>
          <w:sz w:val="24"/>
          <w:szCs w:val="24"/>
          <w:lang w:eastAsia="ru-RU"/>
        </w:rPr>
        <w:t xml:space="preserve"> 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выпускникам в решении трудных жизненных ситуаций и защите своих прав, включение выпускников в систему открытого социума</w:t>
      </w: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5D17" w:rsidRDefault="00925D17" w:rsidP="00925D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Основные направления деятельности Отделения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информационной кампании о деятельности Отделения.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сопровождению выпускников детских домов: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(мотивирование) выпускников детских домов на сопровождение;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диагностики выпускников детских домов;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сопровождения выпускников детских домов;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выпускников детских домов;</w:t>
      </w:r>
    </w:p>
    <w:p w:rsidR="00925D17" w:rsidRPr="00925D17" w:rsidRDefault="00925D17" w:rsidP="00E1516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оказания услуги по сопровождению выпускников детских </w:t>
      </w:r>
      <w:r w:rsidR="00E1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домов.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Организация деятельности «Молодежного клуба»;</w:t>
      </w: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5D17" w:rsidRDefault="00925D17" w:rsidP="00925D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Организация деятельности Отделения</w:t>
      </w:r>
    </w:p>
    <w:p w:rsidR="00925D17" w:rsidRPr="00925D17" w:rsidRDefault="00925D17" w:rsidP="00925D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Отделение в своей деятельности подчиняется руководителю Организации. Координацию деятельности и контроль осуществляет </w:t>
      </w:r>
      <w:proofErr w:type="gramStart"/>
      <w:r w:rsidR="00E15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</w:t>
      </w:r>
      <w:proofErr w:type="gramEnd"/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назначается приказом руководителя Организации.</w:t>
      </w: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целях повышения эффективности и обеспечения инновации в деятельности Отделения привлекаются педагоги, психологи, специалисты с медицинским и иным специальным образованием.</w:t>
      </w: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Объем и содержание услуг, предоставляемых Отделением  выпускникам детских домов, а также перечень осуществляемых Отделением мероприятий определяются индивидуально для каждого клиента исходя из их потребностей, возможностей Организации и других объективных обстоятельств.</w:t>
      </w: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Услуги по </w:t>
      </w:r>
      <w:proofErr w:type="spellStart"/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постинтернатному</w:t>
      </w:r>
      <w:proofErr w:type="spellEnd"/>
      <w:r w:rsidRPr="009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предоставляются на безвозмездной основе в рамках договоров, заключенных с выпускниками детских домов.</w:t>
      </w:r>
    </w:p>
    <w:p w:rsidR="00925D17" w:rsidRPr="00925D17" w:rsidRDefault="00925D17" w:rsidP="00925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17" w:rsidRPr="00925D17" w:rsidRDefault="00925D17" w:rsidP="00925D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D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2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Показатели оценки эффективности деятельности </w:t>
      </w:r>
      <w:r w:rsidRPr="00925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Отделения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rPr>
          <w:rFonts w:ascii="DejaVu Sans Mono" w:eastAsia="ZapfDingbats" w:hAnsi="DejaVu Sans Mono" w:cs="DejaVu Sans Mono"/>
          <w:sz w:val="20"/>
          <w:szCs w:val="20"/>
          <w:lang w:eastAsia="ru-RU"/>
        </w:rPr>
      </w:pP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ZapfDingbats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ZapfDingbats" w:hAnsi="Times New Roman" w:cs="Times New Roman"/>
          <w:sz w:val="24"/>
          <w:szCs w:val="24"/>
          <w:lang w:eastAsia="ru-RU"/>
        </w:rPr>
        <w:t>6.1. Доля выпускников детских домов, находящихся на сопровождении, проживающих самостоятельно в своем жилье, рационально планирующих свой бюджет, обеспечивающих соблюдение бытовой, личной гигиены и самообслуживания, составляет не менее 85%;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ZapfDingbats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ZapfDingbats" w:hAnsi="DejaVu Sans Mono" w:cs="Times New Roman"/>
          <w:sz w:val="24"/>
          <w:szCs w:val="24"/>
          <w:lang w:eastAsia="ru-RU"/>
        </w:rPr>
        <w:t>6.2.</w:t>
      </w:r>
      <w:r w:rsidRPr="00925D17">
        <w:rPr>
          <w:rFonts w:ascii="Times New Roman" w:eastAsia="ZapfDingbats" w:hAnsi="Times New Roman" w:cs="Times New Roman"/>
          <w:sz w:val="24"/>
          <w:szCs w:val="24"/>
          <w:lang w:eastAsia="ru-RU"/>
        </w:rPr>
        <w:t xml:space="preserve"> Доля выпускников детских домов, находящихся на сопровождении,  самостоятельно разрешающих трудные ситуации, обеспечивающих соблюдение своих прав и обязанностей, выбирающих позитивные и эффективные стили поведения, составляет не менее 85%;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ZapfDingbats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ZapfDingbats" w:hAnsi="DejaVu Sans Mono" w:cs="Times New Roman"/>
          <w:sz w:val="24"/>
          <w:szCs w:val="24"/>
          <w:lang w:eastAsia="ru-RU"/>
        </w:rPr>
        <w:t xml:space="preserve">6.3. </w:t>
      </w:r>
      <w:r w:rsidRPr="00925D17">
        <w:rPr>
          <w:rFonts w:ascii="Times New Roman" w:eastAsia="ZapfDingbats" w:hAnsi="Times New Roman" w:cs="Times New Roman"/>
          <w:sz w:val="24"/>
          <w:szCs w:val="24"/>
          <w:lang w:eastAsia="ru-RU"/>
        </w:rPr>
        <w:t>Доля выпускников детских домов, находящихся на сопровождении, адекватно заботящихся о своем жилье, своевременно оплачивающих коммунальные услуги и сохраняющих жилой фонд, составляет не менее 85%;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ZapfDingbats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ZapfDingbats" w:hAnsi="DejaVu Sans Mono" w:cs="Times New Roman"/>
          <w:sz w:val="24"/>
          <w:szCs w:val="24"/>
          <w:lang w:eastAsia="ru-RU"/>
        </w:rPr>
        <w:t>6.4.</w:t>
      </w:r>
      <w:r w:rsidRPr="00925D17">
        <w:rPr>
          <w:rFonts w:ascii="Times New Roman" w:eastAsia="ZapfDingbats" w:hAnsi="Times New Roman" w:cs="Times New Roman"/>
          <w:sz w:val="24"/>
          <w:szCs w:val="24"/>
          <w:lang w:eastAsia="ru-RU"/>
        </w:rPr>
        <w:t xml:space="preserve"> Доля выпускников детских домов, находящихся на сопровождении, расширивших сеть позитивных социальных контактов, выстраивающих эффективные и позитивные коммуникации, составляет не менее 85%</w:t>
      </w:r>
    </w:p>
    <w:p w:rsidR="00925D17" w:rsidRPr="00925D17" w:rsidRDefault="00925D17" w:rsidP="009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ZapfDingbats" w:hAnsi="Times New Roman" w:cs="Times New Roman"/>
          <w:sz w:val="24"/>
          <w:szCs w:val="24"/>
          <w:lang w:eastAsia="ru-RU"/>
        </w:rPr>
      </w:pPr>
      <w:r w:rsidRPr="00925D17">
        <w:rPr>
          <w:rFonts w:ascii="Times New Roman" w:eastAsia="ZapfDingbats" w:hAnsi="DejaVu Sans Mono" w:cs="Times New Roman"/>
          <w:sz w:val="24"/>
          <w:szCs w:val="24"/>
          <w:lang w:eastAsia="ru-RU"/>
        </w:rPr>
        <w:t>6.5.</w:t>
      </w:r>
      <w:r w:rsidRPr="00925D17">
        <w:rPr>
          <w:rFonts w:ascii="Times New Roman" w:eastAsia="ZapfDingbats" w:hAnsi="Times New Roman" w:cs="Times New Roman"/>
          <w:sz w:val="24"/>
          <w:szCs w:val="24"/>
          <w:lang w:eastAsia="ru-RU"/>
        </w:rPr>
        <w:t xml:space="preserve"> Доля выпускников детских домов, находящихся на сопровождении, у которых отсутствуют правонарушения, проблемы с употреблением алкоголя и </w:t>
      </w:r>
      <w:proofErr w:type="spellStart"/>
      <w:r w:rsidRPr="00925D17">
        <w:rPr>
          <w:rFonts w:ascii="Times New Roman" w:eastAsia="ZapfDingbats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25D17">
        <w:rPr>
          <w:rFonts w:ascii="Times New Roman" w:eastAsia="ZapfDingbats" w:hAnsi="Times New Roman" w:cs="Times New Roman"/>
          <w:sz w:val="24"/>
          <w:szCs w:val="24"/>
          <w:lang w:eastAsia="ru-RU"/>
        </w:rPr>
        <w:t xml:space="preserve"> веществ, составляет не менее 85%.</w:t>
      </w:r>
    </w:p>
    <w:sectPr w:rsidR="00925D17" w:rsidRPr="0092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jaVu Sans Mono">
    <w:altName w:val="Arial"/>
    <w:charset w:val="CC"/>
    <w:family w:val="modern"/>
    <w:pitch w:val="fixed"/>
    <w:sig w:usb0="00000000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17"/>
    <w:rsid w:val="00925D17"/>
    <w:rsid w:val="00B75B7E"/>
    <w:rsid w:val="00E1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5D1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2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5D1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2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2015-02-28T06:58:00Z</dcterms:created>
  <dcterms:modified xsi:type="dcterms:W3CDTF">2015-02-28T07:11:00Z</dcterms:modified>
</cp:coreProperties>
</file>